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240" w:before="0" w:after="0"/>
        <w:ind w:left="-284" w:right="141" w:hanging="0"/>
        <w:jc w:val="both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margin">
              <wp:posOffset>-175260</wp:posOffset>
            </wp:positionH>
            <wp:positionV relativeFrom="margin">
              <wp:posOffset>-53340</wp:posOffset>
            </wp:positionV>
            <wp:extent cx="2603500" cy="258127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17" r="-17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еликая Отечественная война не обошла 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стороной семью моего прадеда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Фёдорова Ивана Фёдоровича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 Он родился в обычной крестьянской семье 3 октября 1923 года в деревне Хорнзоры Вурнарского района Чувашской Республики. В девять лет мальчик остался сиротой. Еще учась в школе, он работал в колхозе. В восемнадцать лет в поезде юношу настигла весть о начале войны, когда он следовал на Дальний Восток, куда был направлен учиться на шахтера. 16 августа 1942 года он был призван на военную службу. Из рассказов прадедушки я узнала, что он получил воинскую специальность радиотелеграфиста.  Затем прадедушку направили в 95 стрелковую дивизию, где он прослужил в должности телефониста полевых кабелей с октября 1942 года по декабрь 1944 года. Прадедушка воевал в 35 армии под руководством генерала-лейтенанта Н.Д. Захватаева, а командующим Дальневосточного фронта был маршал Советского Союза  К.А. Мерецков. 9 августа 1945 года поступил приказ о наступлении на Квантунскую армию. Наши солдаты преодолели реку Уссури и пошли в яростную атаку. Было очень трудно передвигаться, мешала болотистая почва, грязь и слякоть. Приходилось вступать в рукопашный бой с японцами. Прадедушка отвечал на связь передовых частей полка с командиром, а также со штабом дивизии. И вот однажды во время вражеского артиллерийского обстрела произошел обрыв связи. Командир отделения приказал срочно восстановить связь. Под свистом пуль над головой прадедушке с трудом удалось обнаружить обрыв проводов и с огромным упорством восстановить связь со штабом полка. За две недели наши войска дошли до китайского города Цзиси в Манчжурии. Сейчас для многих из нас труд связиста может показаться скромным и не особо заметным, но для нашей семьи - это почетный, ответственный и героический труд. Победу над Японией прадедушка встретил на Дальнем Востоке.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 родную деревню он вернулся в октябре 1945 года. Работал в колхозе в разных должностях. Вместе с моей прабабушкой Агриппиной Никитичной вырастили семерых детей.</w:t>
      </w:r>
    </w:p>
    <w:p>
      <w:pPr>
        <w:pStyle w:val="Normal"/>
        <w:shd w:fill="FFFFFF" w:val="clear"/>
        <w:spacing w:lineRule="auto" w:line="240" w:before="0" w:after="0"/>
        <w:ind w:left="-300" w:right="141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Мой прадедушка награжден Орденом Отечественной войны и разными юбилейными медалями.</w:t>
      </w:r>
    </w:p>
    <w:p>
      <w:pPr>
        <w:pStyle w:val="Normal"/>
        <w:shd w:fill="FFFFFF" w:val="clear"/>
        <w:spacing w:lineRule="auto" w:line="240" w:before="0" w:after="0"/>
        <w:ind w:left="-300" w:right="141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blu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Подвиг моего прадеда был особым, ведь от его успеха зависел успех боя и всей операции.  Для меня мой прадедушка - герой. К сожалению, до 75-летней</w:t>
        <w:tab/>
        <w:t xml:space="preserve"> годовщины Победы в Великой Отечественной войне прадедушка не дожил полгода. Его не стало в декабре 2019 года, ему было 96 лет.Я очень благодарна ему и всем ветеранам за Великую победу. Портрет моего прадедушки всегда будет в бессмертном полку.</w:t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8"/>
          <w:szCs w:val="28"/>
          <w:highlight w:val="blu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EDF0F5" w:val="clear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ahoma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2021-02-02T08:58:00Z</dcterms:created>
  <dc:creator>Рукодельница</dc:creator>
  <dc:description/>
  <dc:language>en-US</dc:language>
  <cp:lastModifiedBy>Администратор</cp:lastModifiedBy>
  <dcterms:modified xsi:type="dcterms:W3CDTF">2021-02-02T08:58:00Z</dcterms:modified>
  <cp:revision>2</cp:revision>
  <dc:subject/>
  <dc:title/>
</cp:coreProperties>
</file>